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  <w:t>佛山市高明区农民合作社区级示范社评分表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spacing w:val="-20"/>
          <w:sz w:val="44"/>
          <w:szCs w:val="44"/>
          <w:lang w:val="en-US" w:eastAsia="zh-CN"/>
        </w:rPr>
      </w:pPr>
    </w:p>
    <w:tbl>
      <w:tblPr>
        <w:tblStyle w:val="7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2908"/>
        <w:gridCol w:w="1985"/>
        <w:gridCol w:w="690"/>
        <w:gridCol w:w="824"/>
        <w:gridCol w:w="814"/>
        <w:gridCol w:w="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评分标准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分值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自评得分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镇街评分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区局评分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依法登记设立（15分）</w:t>
            </w: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1.在我区行政区域内依法登记注册，运行1年以上，依法办理税务信息报告，同时在全国家庭农场系统登记备案。登记事项发生变更的，有及时变更登记。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2.营业执照、公章齐全，有独立的银行账号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3.参照农业农村部《农民专业合作社示范章程》制定符合本社实际的章程并依章程运作。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实行民主管理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15分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1.成员（代表）大会、理事会、监事会等组织机构健全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2.有专职或兼职管理人员、固定办公场所，悬挂农民合作社标牌和章程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3.每年至少召开1次成员（代表）大会，并对议事决策作会议记录，所有出席会议的成员在会议记录上签字。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财务管理规范（10分）</w:t>
            </w: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1.严格执行《农民专业合作社财务制度》《农民专业合作社会计制度》，建立较完善的财务管理制度，配备必要的会计人员，或通过委托有关代理记账机构代理记账、核算，并依法申报缴纳税款。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2.成员账户健全，成员出资额、公积金量化份额、与本社的交易量（额）和返还盈余等记录准确清楚。财政直接补助形成的财产平均量化到成员账户。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经营状况良好（10分）</w:t>
            </w: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1.农民合作社成员出资总额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万元以上，出资成员占成员数量的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60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%以上。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2.上一年度农民合作社年经营收入达到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万元以上。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服务成效明显（15分）</w:t>
            </w: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1.农民合作社为本社成员提供市场信息、农资供应、农机作业、产品销售、业务培训和技术指导等方面的服务。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2.农民合作社成员数量达到8人以上。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3.农民合作社成员人均纯收入高于当地农村居民人均可支配收入。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生产型的农民合作社：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1.开展标准化生产，有生产技术操作规程，建立完善的生产、包装、储藏、加工、运输、销售、服务等记录制度。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管理能力较强（35分）</w:t>
            </w: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2.开展品牌化营销，积极培育农产品品牌。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3.建立农产品质量检测制度，自行检测或委托检测机构对农产品质量安全状况进行检测。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4.生产食用农产品的农民合作社已实施追溯管理。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5.生产农产品的农民合作社有固定的销售渠道、稳定的销售对象。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6.积极参与“农社对接”、“农餐对接”、“农超对接”、“农企对接”、“农校对接”等。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服务型的农民合作社：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1.有固定的服务对象，以面向农户为重点，为农业企业、农民合作社、家庭农场及农户提供农业社会化服务。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2.为农户提供深松整地、育种育秧、播种插秧、病虫害防治、统一收割、烘干仓储、流通加工、产销对接、品牌建设、技术指导、质量检测检验等单环节、多环节或全过程的服务。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4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3.开展标准化服务，有专业的服务团队、规范的服务价格、具体的服务项目、标准的服务流程。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综合得分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100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39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农民合作社自评意见</w:t>
            </w:r>
          </w:p>
        </w:tc>
        <w:tc>
          <w:tcPr>
            <w:tcW w:w="513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00" w:firstLineChars="10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公章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150" w:firstLineChars="15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39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镇（街道）初评意见</w:t>
            </w:r>
          </w:p>
        </w:tc>
        <w:tc>
          <w:tcPr>
            <w:tcW w:w="513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00" w:firstLineChars="10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公章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150" w:firstLineChars="15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39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区农业农村局初评意见</w:t>
            </w:r>
          </w:p>
        </w:tc>
        <w:tc>
          <w:tcPr>
            <w:tcW w:w="513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00" w:firstLineChars="10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公章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150" w:firstLineChars="15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14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o7Kn4UAgAAFQQAAA4AAABkcnMvZTJvRG9jLnhtbK1Ty47TMBTdI/EP&#10;lvc0aUe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Cjsqf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14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1ZjhjYmJjODFiZjA4MWEwMzEwOTM5MzVlZmI4YWUifQ=="/>
  </w:docVars>
  <w:rsids>
    <w:rsidRoot w:val="00000000"/>
    <w:rsid w:val="028A3FB6"/>
    <w:rsid w:val="0BBA03A5"/>
    <w:rsid w:val="161B669A"/>
    <w:rsid w:val="17C87228"/>
    <w:rsid w:val="18371EF8"/>
    <w:rsid w:val="19446CE8"/>
    <w:rsid w:val="1F9C0884"/>
    <w:rsid w:val="21DD1890"/>
    <w:rsid w:val="340D6C6C"/>
    <w:rsid w:val="38083AA2"/>
    <w:rsid w:val="3E734005"/>
    <w:rsid w:val="41A55B30"/>
    <w:rsid w:val="44870657"/>
    <w:rsid w:val="4A6D6F42"/>
    <w:rsid w:val="51B82A14"/>
    <w:rsid w:val="53947ACB"/>
    <w:rsid w:val="5AE467A0"/>
    <w:rsid w:val="5F326555"/>
    <w:rsid w:val="60E640AD"/>
    <w:rsid w:val="65C052BB"/>
    <w:rsid w:val="6B3C0883"/>
    <w:rsid w:val="6C687ADA"/>
    <w:rsid w:val="6E8D72AA"/>
    <w:rsid w:val="716F6D49"/>
    <w:rsid w:val="7B075C2C"/>
    <w:rsid w:val="7B355C3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9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5449</Words>
  <Characters>5539</Characters>
  <Lines>0</Lines>
  <Paragraphs>0</Paragraphs>
  <TotalTime>0</TotalTime>
  <ScaleCrop>false</ScaleCrop>
  <LinksUpToDate>false</LinksUpToDate>
  <CharactersWithSpaces>5691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2024-02-26T08:42:00Z</dcterms:created>
  <dc:creator>Administrator</dc:creator>
  <cp:lastModifiedBy>区农业农村局</cp:lastModifiedBy>
  <dcterms:modified xsi:type="dcterms:W3CDTF">2024-06-05T06:39:38Z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3E4433324FE846B1A7ED319A70EF644F_12</vt:lpwstr>
  </property>
</Properties>
</file>