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1363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3234"/>
        <w:gridCol w:w="2688"/>
        <w:gridCol w:w="2721"/>
        <w:gridCol w:w="2020"/>
        <w:gridCol w:w="2067"/>
      </w:tblGrid>
      <w:tr w14:paraId="1C6F4F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363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CB9D51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佛山市高明区明城镇明五路635至671号的公有商铺招租项目明细表</w:t>
            </w:r>
          </w:p>
        </w:tc>
      </w:tr>
      <w:tr w14:paraId="143976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C825C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F9397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项目名称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5B77D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项目概况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9507D8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投标底价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AD7C6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竞租保证金(元)</w:t>
            </w:r>
          </w:p>
        </w:tc>
        <w:tc>
          <w:tcPr>
            <w:tcW w:w="20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A1B98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成交服务费（元）</w:t>
            </w:r>
          </w:p>
        </w:tc>
      </w:tr>
      <w:tr w14:paraId="14A22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8DE90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36570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佛山市高明区明城镇明五路635号自编1号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89B07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该商铺砖混结构，建筑面积19.61㎡。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E01B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784.00元/月作为底价。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27738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B72BBE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br w:type="textWrapping"/>
            </w:r>
            <w:r>
              <w:rPr>
                <w:rFonts w:hint="eastAsia"/>
                <w:lang w:val="en-US" w:eastAsia="zh-CN"/>
              </w:rPr>
              <w:t>各竞得人按以下方式支付中标服务费：成交价3000元/月以上的按每宗300元收取；成交价2001元/月至3000元/月（含3000元/月）的按每宗250元收取；成交价2000元/月或以下的按每宗200元收取。</w:t>
            </w:r>
          </w:p>
        </w:tc>
      </w:tr>
      <w:tr w14:paraId="16C5E0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69F02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F79A2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佛山市高明区明城镇明五路635号自编2、3号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4100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该商铺砖混结构，建筑面积40.55㎡。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6FB4C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1622.00元/月作为底价。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060426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2722FEBD">
            <w:pPr>
              <w:jc w:val="center"/>
              <w:rPr>
                <w:rFonts w:hint="eastAsia"/>
              </w:rPr>
            </w:pPr>
          </w:p>
        </w:tc>
      </w:tr>
      <w:tr w14:paraId="3FD341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9DD2C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499DF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佛山市高明区明城镇明五路635号自编4号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F2210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该商铺砖混结构，建筑面积20.36㎡。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A8081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814.00元/月作为底价。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A3E91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F3FAF31">
            <w:pPr>
              <w:jc w:val="center"/>
              <w:rPr>
                <w:rFonts w:hint="eastAsia"/>
              </w:rPr>
            </w:pPr>
          </w:p>
        </w:tc>
      </w:tr>
      <w:tr w14:paraId="1097B4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3880D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86CA8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佛山市高明区明城镇明五路635号自编5、6号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1CF8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该商铺砖混结构，建筑面积40.72㎡。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81204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1628.00元/月作为底价。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3DEA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8BBD9EC">
            <w:pPr>
              <w:jc w:val="center"/>
              <w:rPr>
                <w:rFonts w:hint="eastAsia"/>
              </w:rPr>
            </w:pPr>
          </w:p>
        </w:tc>
      </w:tr>
      <w:tr w14:paraId="1FBDA6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26635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9DAD8E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佛山市高明区明城镇明五路637号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F13E2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该商铺砖混结构，建筑面积60.42㎡。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EB596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2417.00元/月作为底价。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597DB5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AC24387">
            <w:pPr>
              <w:jc w:val="center"/>
              <w:rPr>
                <w:rFonts w:hint="eastAsia"/>
              </w:rPr>
            </w:pPr>
          </w:p>
        </w:tc>
      </w:tr>
      <w:tr w14:paraId="3D67039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51162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6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4B7907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佛山市高明区明城镇明五路639号自编1号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38465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该商铺砼结构，建筑面积24.70㎡。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0204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988.00元/月作为底价。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02A7D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49E695">
            <w:pPr>
              <w:jc w:val="center"/>
              <w:rPr>
                <w:rFonts w:hint="eastAsia"/>
              </w:rPr>
            </w:pPr>
          </w:p>
        </w:tc>
      </w:tr>
      <w:tr w14:paraId="0A4E7A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F26B4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84892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佛山市高明区明城镇明五路639号自编2、3号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12643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该商铺砼结构，建筑面积121.48㎡。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C1796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4860.00元/月作为底价。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5E985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1798316D">
            <w:pPr>
              <w:jc w:val="center"/>
              <w:rPr>
                <w:rFonts w:hint="eastAsia"/>
              </w:rPr>
            </w:pPr>
          </w:p>
        </w:tc>
      </w:tr>
      <w:tr w14:paraId="733E3A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284AA5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3933F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佛山市高明区明城镇明五路641号自编1号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6535FD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该商铺砼结构，建筑面积73.30㎡。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C685D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2932.00元/月作为底价。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2B2BE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20A5EA2">
            <w:pPr>
              <w:jc w:val="center"/>
              <w:rPr>
                <w:rFonts w:hint="eastAsia"/>
              </w:rPr>
            </w:pPr>
          </w:p>
        </w:tc>
      </w:tr>
      <w:tr w14:paraId="63716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699EC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4BE24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佛山市高明区明城镇明五路641号自编2号、明五路643号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32C4E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该商铺砼结构，建筑面积176.44㎡。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89F01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7058.00元/月作为底价。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8C656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B0D0998">
            <w:pPr>
              <w:jc w:val="center"/>
              <w:rPr>
                <w:rFonts w:hint="eastAsia"/>
              </w:rPr>
            </w:pPr>
          </w:p>
        </w:tc>
      </w:tr>
      <w:tr w14:paraId="00452F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E72FF1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10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7E1BAA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佛山市高明区明城镇明五路645号自编1号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3CD47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该商铺砖混结构，建筑面积43.33㎡。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C9C05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1733.00元/月作为底价。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30994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5E7EC24">
            <w:pPr>
              <w:jc w:val="center"/>
              <w:rPr>
                <w:rFonts w:hint="eastAsia"/>
              </w:rPr>
            </w:pPr>
          </w:p>
        </w:tc>
      </w:tr>
      <w:tr w14:paraId="5D994D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2505E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3C8A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佛山市高明区明城镇明五路645号自编2号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C8FEE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该商铺砖混结构，建筑面积43.68㎡。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9B524C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1747.00元/月作为底价。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2D195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2E418D6">
            <w:pPr>
              <w:jc w:val="center"/>
              <w:rPr>
                <w:rFonts w:hint="eastAsia"/>
              </w:rPr>
            </w:pPr>
          </w:p>
        </w:tc>
      </w:tr>
      <w:tr w14:paraId="744093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9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959E7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12</w:t>
            </w:r>
          </w:p>
        </w:tc>
        <w:tc>
          <w:tcPr>
            <w:tcW w:w="32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47CBF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佛山市高明区明城镇明五路647号自编1、2号</w:t>
            </w:r>
          </w:p>
        </w:tc>
        <w:tc>
          <w:tcPr>
            <w:tcW w:w="26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1103667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该商铺砖混结构，建筑面积69.47㎡。</w:t>
            </w:r>
          </w:p>
        </w:tc>
        <w:tc>
          <w:tcPr>
            <w:tcW w:w="27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4877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2779.00元/月作为底价。</w:t>
            </w:r>
          </w:p>
        </w:tc>
        <w:tc>
          <w:tcPr>
            <w:tcW w:w="20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05B65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2067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DCEE4BB">
            <w:pPr>
              <w:jc w:val="center"/>
              <w:rPr>
                <w:rFonts w:hint="eastAsia"/>
              </w:rPr>
            </w:pPr>
          </w:p>
        </w:tc>
      </w:tr>
    </w:tbl>
    <w:p w14:paraId="2397871D">
      <w:pPr>
        <w:jc w:val="both"/>
        <w:rPr>
          <w:rFonts w:hint="eastAsia"/>
        </w:rPr>
      </w:pPr>
      <w:bookmarkStart w:id="0" w:name="_GoBack"/>
      <w:bookmarkEnd w:id="0"/>
    </w:p>
    <w:tbl>
      <w:tblPr>
        <w:tblStyle w:val="3"/>
        <w:tblW w:w="135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167"/>
        <w:gridCol w:w="2787"/>
        <w:gridCol w:w="2941"/>
        <w:gridCol w:w="1830"/>
        <w:gridCol w:w="1980"/>
      </w:tblGrid>
      <w:tr w14:paraId="0A36FC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35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ACC0E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佛山市高明区明城镇明五路635至671号的公有商铺招租项目明细表</w:t>
            </w:r>
          </w:p>
        </w:tc>
      </w:tr>
      <w:tr w14:paraId="7D6660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E519C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E4F9B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项目名称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85A77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项目概况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75E4C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投标底价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ED2657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竞租保证金(元)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C1DF3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成交服务费（元）</w:t>
            </w:r>
          </w:p>
        </w:tc>
      </w:tr>
      <w:tr w14:paraId="2EB156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1C72E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13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A3D29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佛山市高明区明城镇明五路649号自编1号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C412C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该商铺砖混结构，建筑面积22.83㎡。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16809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913.00元/月作为底价。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748B9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EC04E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各竞得人按以下方式支付中标服务费：成交价3000元/月以上的按每宗300元收取；成交价2001元/月至3000元/月（含3000元/月）的按每宗250元收取；成交价2000元/月或以下的按每宗200元收取。</w:t>
            </w:r>
          </w:p>
        </w:tc>
      </w:tr>
      <w:tr w14:paraId="49B6ED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AC1A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14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3C8DA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佛山市高明区明城镇明五路649号自编2号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AEFE0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该商铺砖混结构，建筑面积46.49㎡。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BDF0B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1860.00元/月作为底价。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52169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BCA56F">
            <w:pPr>
              <w:jc w:val="center"/>
              <w:rPr>
                <w:rFonts w:hint="eastAsia"/>
              </w:rPr>
            </w:pPr>
          </w:p>
        </w:tc>
      </w:tr>
      <w:tr w14:paraId="579DB3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C7F62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15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A251C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佛山市高明区明五路649号自编3号、明五路651号自编1号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F6868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该商铺砖混结构，建筑面积45.84㎡。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B94D2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1834.00元/月作为底价。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0697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682991">
            <w:pPr>
              <w:jc w:val="center"/>
              <w:rPr>
                <w:rFonts w:hint="eastAsia"/>
              </w:rPr>
            </w:pPr>
          </w:p>
        </w:tc>
      </w:tr>
      <w:tr w14:paraId="0CEFD0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9CC150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66BE8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佛山市高明区明城镇明五路651号自编2号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B9DFD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该商铺砖混结构，建筑面积45.72㎡。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5FACF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1829.00元/月作为底价。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515C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5FFCAD">
            <w:pPr>
              <w:jc w:val="center"/>
              <w:rPr>
                <w:rFonts w:hint="eastAsia"/>
              </w:rPr>
            </w:pPr>
          </w:p>
        </w:tc>
      </w:tr>
      <w:tr w14:paraId="0F3A6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35DBA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A69B2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佛山市高明区明城镇明五路653号自编1号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202C4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该商铺砖混结构，建筑面积22.94㎡。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C1981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918.00元/月作为底价。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2B88E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0CCA2E8">
            <w:pPr>
              <w:jc w:val="center"/>
              <w:rPr>
                <w:rFonts w:hint="eastAsia"/>
              </w:rPr>
            </w:pPr>
          </w:p>
        </w:tc>
      </w:tr>
      <w:tr w14:paraId="7A7C8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A394F5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F6342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佛山市高明区明城镇明五路653号自编2、3号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667EBE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该商铺砖混结构，建筑面积46.00㎡。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D8E92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1840.00元/月作为底价。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C3E4F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F9ACD">
            <w:pPr>
              <w:jc w:val="center"/>
              <w:rPr>
                <w:rFonts w:hint="eastAsia"/>
              </w:rPr>
            </w:pPr>
          </w:p>
        </w:tc>
      </w:tr>
      <w:tr w14:paraId="3031B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40B4C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C6818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佛山市高明区明城镇明五路655号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F01E8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该商铺砖混结构，建筑面积48.10㎡。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84D3D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1924.00元/月作为底价。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86746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401A8D">
            <w:pPr>
              <w:jc w:val="center"/>
              <w:rPr>
                <w:rFonts w:hint="eastAsia"/>
              </w:rPr>
            </w:pPr>
          </w:p>
        </w:tc>
      </w:tr>
      <w:tr w14:paraId="46BAC2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0DE0D6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20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37630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佛山市高明区明五路657号自编1、2号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7372D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该商铺砼结构，建筑面积116.44㎡。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5625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4658.00元/月作为底价。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3D5728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C72E2F">
            <w:pPr>
              <w:jc w:val="center"/>
              <w:rPr>
                <w:rFonts w:hint="eastAsia"/>
              </w:rPr>
            </w:pPr>
          </w:p>
        </w:tc>
      </w:tr>
      <w:tr w14:paraId="3ABFA2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BA12D1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21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DC7C2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佛山市高明区明城镇明五路659号自编1号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B6DBF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该商铺砼结构，建筑面积44.79㎡。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EF2BD3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1792.00元/月作为底价。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165D5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5897788">
            <w:pPr>
              <w:jc w:val="center"/>
              <w:rPr>
                <w:rFonts w:hint="eastAsia"/>
              </w:rPr>
            </w:pPr>
          </w:p>
        </w:tc>
      </w:tr>
      <w:tr w14:paraId="63A505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1E683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22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3ECE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佛山市高明区明城镇明五路659号自编2号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EEFDB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该商铺砼结构，建筑面积22.30㎡。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664C6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892.00元/月作为底价。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23D2A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1BD716">
            <w:pPr>
              <w:jc w:val="center"/>
              <w:rPr>
                <w:rFonts w:hint="eastAsia"/>
              </w:rPr>
            </w:pPr>
          </w:p>
        </w:tc>
      </w:tr>
      <w:tr w14:paraId="7F6F58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1089F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94844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佛山市高明区明城镇明五路659号自编3号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14C51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该商铺砼结构，建筑面积44.28㎡。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FFA5FF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1771.00元/月作为底价。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4EF17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CEA1F9">
            <w:pPr>
              <w:jc w:val="center"/>
              <w:rPr>
                <w:rFonts w:hint="eastAsia"/>
              </w:rPr>
            </w:pPr>
          </w:p>
        </w:tc>
      </w:tr>
      <w:tr w14:paraId="0118F0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6C2EC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B647B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佛山市高明区明城镇明五路659号自编4号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A4319D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该商铺砼结构，建筑面积44.95㎡。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A7295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1798.00元/月作为底价。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18FC2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8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D3EF44">
            <w:pPr>
              <w:jc w:val="center"/>
              <w:rPr>
                <w:rFonts w:hint="eastAsia"/>
              </w:rPr>
            </w:pPr>
          </w:p>
        </w:tc>
      </w:tr>
    </w:tbl>
    <w:p w14:paraId="0084A915">
      <w:pPr>
        <w:jc w:val="center"/>
        <w:rPr>
          <w:rFonts w:hint="eastAsia"/>
        </w:rPr>
      </w:pPr>
    </w:p>
    <w:tbl>
      <w:tblPr>
        <w:tblStyle w:val="3"/>
        <w:tblW w:w="135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3167"/>
        <w:gridCol w:w="2787"/>
        <w:gridCol w:w="2941"/>
        <w:gridCol w:w="1892"/>
        <w:gridCol w:w="1918"/>
      </w:tblGrid>
      <w:tr w14:paraId="36C4DD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</w:trPr>
        <w:tc>
          <w:tcPr>
            <w:tcW w:w="1357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7F8B61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佛山市高明区明城镇明五路635至671号的公有商铺招租项目明细表</w:t>
            </w:r>
          </w:p>
        </w:tc>
      </w:tr>
      <w:tr w14:paraId="11FA85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BFB6FC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编号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525FE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项目名称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CC9CA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项目概况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1FF20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投标底价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AB512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竞租保证金(元)</w:t>
            </w:r>
          </w:p>
        </w:tc>
        <w:tc>
          <w:tcPr>
            <w:tcW w:w="19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10391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成交服务费（元）</w:t>
            </w:r>
          </w:p>
        </w:tc>
      </w:tr>
      <w:tr w14:paraId="245CF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0CD6B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1B6872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佛山市高明区明城镇明五路661号自编1号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051C0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该商铺砼结构，建筑面积45.06㎡。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61971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1802.00元/月作为底价。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24296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34A7C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各竞得人按以下方式支付中标服务费：成交价3000元/月以上的按每宗300元收取；成交价2001元/月至3000元/月（含3000元/月）的按每宗250元收取；成交价2000元/月或以下的按每宗200元收取。</w:t>
            </w:r>
          </w:p>
        </w:tc>
      </w:tr>
      <w:tr w14:paraId="5BFCC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10B8E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26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3A995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佛山市高明区明城镇明五路661号自编2号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1FC44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该商铺砼结构，建筑面积22.43㎡。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76C1C0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897.00元/月作为底价。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6D5679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EA070E">
            <w:pPr>
              <w:jc w:val="center"/>
              <w:rPr>
                <w:rFonts w:hint="eastAsia"/>
              </w:rPr>
            </w:pPr>
          </w:p>
        </w:tc>
      </w:tr>
      <w:tr w14:paraId="2315E9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7F7F8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B2E4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佛山市高明区明城镇明五路661号自编3号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6CA4A66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该商铺砼结构，建筑面积22.50㎡。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981F4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900.00元/月作为底价。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0CBC90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97AE8E">
            <w:pPr>
              <w:jc w:val="center"/>
              <w:rPr>
                <w:rFonts w:hint="eastAsia"/>
              </w:rPr>
            </w:pPr>
          </w:p>
        </w:tc>
      </w:tr>
      <w:tr w14:paraId="032880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B244B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28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F92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佛山市高明区明城镇明五路661号自编4号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8C93D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该商铺砼结构，建筑面积67.58㎡。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F7FC8D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2703.00元/月作为底价。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BDC2F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D33207">
            <w:pPr>
              <w:jc w:val="center"/>
              <w:rPr>
                <w:rFonts w:hint="eastAsia"/>
              </w:rPr>
            </w:pPr>
          </w:p>
        </w:tc>
      </w:tr>
      <w:tr w14:paraId="0C840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90DFB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1747E9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佛山市高明区明城镇明五路663号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3029D9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该商铺砖混结构，建筑面积42.21㎡。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E6192D5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1688.00元/月作为底价。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8A1329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F0D83C9">
            <w:pPr>
              <w:jc w:val="center"/>
              <w:rPr>
                <w:rFonts w:hint="eastAsia"/>
              </w:rPr>
            </w:pPr>
          </w:p>
        </w:tc>
      </w:tr>
      <w:tr w14:paraId="100A76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B923FC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30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5CD56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佛山市高明区明城镇明五路665号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6EEB0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该商铺砖混结构，建筑面积48.08㎡。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9D63B08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1923.00元/月作为底价。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FBB144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9CB3AB">
            <w:pPr>
              <w:jc w:val="center"/>
              <w:rPr>
                <w:rFonts w:hint="eastAsia"/>
              </w:rPr>
            </w:pPr>
          </w:p>
        </w:tc>
      </w:tr>
      <w:tr w14:paraId="7C42D5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3C3D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31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C05883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佛山市高明区明五路669号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35CA3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该商铺砖木结构，建筑面积61.70㎡。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4D520B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1851.00元/月作为底价。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352A5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E77E7F">
            <w:pPr>
              <w:jc w:val="center"/>
              <w:rPr>
                <w:rFonts w:hint="eastAsia"/>
              </w:rPr>
            </w:pPr>
          </w:p>
        </w:tc>
      </w:tr>
      <w:tr w14:paraId="1B3893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051CBE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B3BC03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佛山市高明区明城镇明五路671号自编1号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70F7A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该商铺砖木结构，建筑面积27.10㎡。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BBF70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813.00元/月作为底价。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C73617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344E459">
            <w:pPr>
              <w:jc w:val="center"/>
              <w:rPr>
                <w:rFonts w:hint="eastAsia"/>
              </w:rPr>
            </w:pPr>
          </w:p>
        </w:tc>
      </w:tr>
      <w:tr w14:paraId="3875D0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7894A8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33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5F4827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佛山市高明区明城镇明五路671号自编2、3号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E71421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该商铺砖混结构，建筑面积76.93㎡。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18A14C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2308.00元/月作为底价。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D9843AF">
            <w:pPr>
              <w:jc w:val="center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BF8ABC">
            <w:pPr>
              <w:jc w:val="center"/>
              <w:rPr>
                <w:rFonts w:hint="eastAsia"/>
              </w:rPr>
            </w:pPr>
          </w:p>
        </w:tc>
      </w:tr>
      <w:tr w14:paraId="3B5407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DCF05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34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9FD2D6B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佛山市高明区明城镇明五路671号自编4号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39B9D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该商铺砖混结构，建筑面积39.00㎡。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F683E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1170.00元/月作为底价。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A9EEB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5908">
            <w:pPr>
              <w:jc w:val="center"/>
              <w:rPr>
                <w:rFonts w:hint="eastAsia"/>
              </w:rPr>
            </w:pPr>
          </w:p>
        </w:tc>
      </w:tr>
      <w:tr w14:paraId="719471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D839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4A2043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佛山市高明区明城镇明五路671号自编5、6号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A56FF9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该商铺砖混结构，建筑面积77.03㎡。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3EA96DE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2311.00元/月作为底价。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B466EF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723BA8">
            <w:pPr>
              <w:jc w:val="center"/>
              <w:rPr>
                <w:rFonts w:hint="eastAsia"/>
              </w:rPr>
            </w:pPr>
          </w:p>
        </w:tc>
      </w:tr>
      <w:tr w14:paraId="126564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8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AC4F91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36</w:t>
            </w:r>
          </w:p>
        </w:tc>
        <w:tc>
          <w:tcPr>
            <w:tcW w:w="31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AC296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佛山市高明区明城镇明五路671号自编7号</w:t>
            </w:r>
          </w:p>
        </w:tc>
        <w:tc>
          <w:tcPr>
            <w:tcW w:w="27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EF70D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该商铺砖混结构，建筑面积20.49㎡。</w:t>
            </w:r>
          </w:p>
        </w:tc>
        <w:tc>
          <w:tcPr>
            <w:tcW w:w="29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8D33C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615.00元/月作为底价。</w:t>
            </w:r>
          </w:p>
        </w:tc>
        <w:tc>
          <w:tcPr>
            <w:tcW w:w="18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B57A50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5000.00</w:t>
            </w:r>
          </w:p>
        </w:tc>
        <w:tc>
          <w:tcPr>
            <w:tcW w:w="19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F3A0B7">
            <w:pPr>
              <w:jc w:val="center"/>
              <w:rPr>
                <w:rFonts w:hint="eastAsia"/>
              </w:rPr>
            </w:pPr>
          </w:p>
        </w:tc>
      </w:tr>
    </w:tbl>
    <w:p w14:paraId="68BF9462">
      <w:pPr>
        <w:jc w:val="center"/>
      </w:pPr>
    </w:p>
    <w:sectPr>
      <w:pgSz w:w="16838" w:h="11906" w:orient="landscape"/>
      <w:pgMar w:top="1123" w:right="1213" w:bottom="1123" w:left="121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807C7A"/>
    <w:rsid w:val="093B1AB4"/>
    <w:rsid w:val="3F807C7A"/>
    <w:rsid w:val="7369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1994</Words>
  <Characters>2734</Characters>
  <Lines>0</Lines>
  <Paragraphs>0</Paragraphs>
  <TotalTime>1</TotalTime>
  <ScaleCrop>false</ScaleCrop>
  <LinksUpToDate>false</LinksUpToDate>
  <CharactersWithSpaces>2734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2024-12-04T06:39:00Z</dcterms:created>
  <dc:creator>恒辉</dc:creator>
  <cp:lastModifiedBy>恒辉</cp:lastModifiedBy>
  <dcterms:modified xsi:type="dcterms:W3CDTF">2024-12-05T02:52:34Z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1FF93C8E4CC24EACABC2F855B7D4D7B8_11</vt:lpwstr>
  </property>
</Properties>
</file>